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1ACD" w:rsidRPr="007A1E16" w:rsidRDefault="00CC1ACD" w:rsidP="00523EC3">
      <w:pPr>
        <w:pStyle w:val="ConsPlusNormal"/>
        <w:spacing w:before="220"/>
        <w:ind w:firstLine="540"/>
        <w:jc w:val="both"/>
        <w:rPr>
          <w:rFonts w:ascii="Times New Roman" w:hAnsi="Times New Roman" w:cs="Times New Roman"/>
          <w:sz w:val="24"/>
          <w:szCs w:val="24"/>
        </w:rPr>
      </w:pPr>
    </w:p>
    <w:p w:rsidR="008728D3" w:rsidRDefault="008728D3" w:rsidP="008728D3">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Заявитель - глава крестьянского (фермерского) хозяйства (далее -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Ф)Х), число членов которого составляет два (включая главу) и более членов семьи (объединенных родством и(или) свойством) главы К(Ф)Х, или индивидуальный предприниматель, являющийся сельскохозяйственным товаропроизводителем, зарегистрированные гражданином Российской Федерации на сельской территории или на территории сельской агломерации субъекта Российской Федерации более 12 месяцев со дня регистрации</w:t>
      </w:r>
    </w:p>
    <w:p w:rsidR="00DC12CB" w:rsidRPr="00414A1C" w:rsidRDefault="00DC12CB" w:rsidP="00612A75">
      <w:pPr>
        <w:autoSpaceDE w:val="0"/>
        <w:autoSpaceDN w:val="0"/>
        <w:adjustRightInd w:val="0"/>
        <w:spacing w:after="0" w:line="240" w:lineRule="auto"/>
        <w:jc w:val="both"/>
        <w:rPr>
          <w:rFonts w:ascii="Times New Roman" w:hAnsi="Times New Roman" w:cs="Times New Roman"/>
          <w:sz w:val="24"/>
          <w:szCs w:val="24"/>
        </w:rPr>
      </w:pPr>
      <w:bookmarkStart w:id="0" w:name="_GoBack"/>
      <w:bookmarkEnd w:id="0"/>
    </w:p>
    <w:p w:rsidR="008728D3" w:rsidRDefault="008728D3" w:rsidP="008728D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Заявитель, претендующий на получение гранта, должен соответствовать следующим условиям:</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t>1) заявитель ранее не являлся получателем грантов (на развитие семейной фермы, на поддержку начинающего фермера, грантов "</w:t>
      </w:r>
      <w:proofErr w:type="spellStart"/>
      <w:r>
        <w:rPr>
          <w:rFonts w:ascii="Times New Roman" w:hAnsi="Times New Roman" w:cs="Times New Roman"/>
          <w:sz w:val="24"/>
          <w:szCs w:val="24"/>
        </w:rPr>
        <w:t>Агростартап</w:t>
      </w:r>
      <w:proofErr w:type="spellEnd"/>
      <w:r>
        <w:rPr>
          <w:rFonts w:ascii="Times New Roman" w:hAnsi="Times New Roman" w:cs="Times New Roman"/>
          <w:sz w:val="24"/>
          <w:szCs w:val="24"/>
        </w:rPr>
        <w:t>", "Ленинградский фермер", "Ленинградский гектар") либо с даты получения предыдущего гранта (на развитие семейной фермы, на поддержку начинающего фермера, грантов "</w:t>
      </w:r>
      <w:proofErr w:type="spellStart"/>
      <w:r>
        <w:rPr>
          <w:rFonts w:ascii="Times New Roman" w:hAnsi="Times New Roman" w:cs="Times New Roman"/>
          <w:sz w:val="24"/>
          <w:szCs w:val="24"/>
        </w:rPr>
        <w:t>Агростартап</w:t>
      </w:r>
      <w:proofErr w:type="spellEnd"/>
      <w:r>
        <w:rPr>
          <w:rFonts w:ascii="Times New Roman" w:hAnsi="Times New Roman" w:cs="Times New Roman"/>
          <w:sz w:val="24"/>
          <w:szCs w:val="24"/>
        </w:rPr>
        <w:t>", "Ленинградский фермер", "Ленинградский гектар") прошло не менее 36 месяцев, при условии реализации соответствующего проекта в полном объеме и достижении плановых показателей деятельности 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соответствии</w:t>
      </w:r>
      <w:proofErr w:type="gramEnd"/>
      <w:r>
        <w:rPr>
          <w:rFonts w:ascii="Times New Roman" w:hAnsi="Times New Roman" w:cs="Times New Roman"/>
          <w:sz w:val="24"/>
          <w:szCs w:val="24"/>
        </w:rPr>
        <w:t xml:space="preserve"> с заключенным соглашением;</w:t>
      </w:r>
    </w:p>
    <w:p w:rsidR="008728D3" w:rsidRDefault="008728D3" w:rsidP="008728D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xml:space="preserve">. 1 в ред. </w:t>
      </w:r>
      <w:hyperlink r:id="rId5" w:history="1">
        <w:r>
          <w:rPr>
            <w:rFonts w:ascii="Times New Roman" w:hAnsi="Times New Roman" w:cs="Times New Roman"/>
            <w:color w:val="0000FF"/>
            <w:sz w:val="24"/>
            <w:szCs w:val="24"/>
          </w:rPr>
          <w:t>Постановления</w:t>
        </w:r>
      </w:hyperlink>
      <w:r>
        <w:rPr>
          <w:rFonts w:ascii="Times New Roman" w:hAnsi="Times New Roman" w:cs="Times New Roman"/>
          <w:sz w:val="24"/>
          <w:szCs w:val="24"/>
        </w:rPr>
        <w:t xml:space="preserve"> Правительства Ленинградской области от 05.07.2022 N 462)</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2)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 xml:space="preserve">Ф)Х, главой которого является заявитель, подпадает под критерии </w:t>
      </w:r>
      <w:proofErr w:type="spellStart"/>
      <w:r>
        <w:rPr>
          <w:rFonts w:ascii="Times New Roman" w:hAnsi="Times New Roman" w:cs="Times New Roman"/>
          <w:sz w:val="24"/>
          <w:szCs w:val="24"/>
        </w:rPr>
        <w:t>микропредприятия</w:t>
      </w:r>
      <w:proofErr w:type="spellEnd"/>
      <w:r>
        <w:rPr>
          <w:rFonts w:ascii="Times New Roman" w:hAnsi="Times New Roman" w:cs="Times New Roman"/>
          <w:sz w:val="24"/>
          <w:szCs w:val="24"/>
        </w:rPr>
        <w:t xml:space="preserve"> в соответствии с Федеральным </w:t>
      </w:r>
      <w:hyperlink r:id="rId6" w:history="1">
        <w:r>
          <w:rPr>
            <w:rFonts w:ascii="Times New Roman" w:hAnsi="Times New Roman" w:cs="Times New Roman"/>
            <w:color w:val="0000FF"/>
            <w:sz w:val="24"/>
            <w:szCs w:val="24"/>
          </w:rPr>
          <w:t>законом</w:t>
        </w:r>
      </w:hyperlink>
      <w:r>
        <w:rPr>
          <w:rFonts w:ascii="Times New Roman" w:hAnsi="Times New Roman" w:cs="Times New Roman"/>
          <w:sz w:val="24"/>
          <w:szCs w:val="24"/>
        </w:rPr>
        <w:t xml:space="preserve"> N 209-ФЗ;</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3) создание заявителем собственной или совместно с другими сельскохозяйственными товаропроизводителями кормовой базы для сельскохозяйственных животных и птицы или наличие заключенных договоров (предварительных договоров) на поставку необходимого объема кормов;</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 создание заявителем не более одной семейной фермы по одному направлению деятельности (одной отрасли) животноводства, которое предусмотрено региональной программой, с учетом балансов производства и потребления сельскохозяйственной продукции и противоэпизоотических мероприятий или реконструкция не более одной семейной фермы;</w:t>
      </w:r>
    </w:p>
    <w:p w:rsidR="008728D3" w:rsidRP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5) </w:t>
      </w:r>
      <w:r w:rsidRPr="008728D3">
        <w:rPr>
          <w:rFonts w:ascii="Times New Roman" w:hAnsi="Times New Roman" w:cs="Times New Roman"/>
          <w:sz w:val="24"/>
          <w:szCs w:val="24"/>
        </w:rPr>
        <w:t>планируемое маточное поголовье крупного рогатого скота</w:t>
      </w:r>
      <w:r w:rsidRPr="008728D3">
        <w:rPr>
          <w:sz w:val="24"/>
          <w:szCs w:val="24"/>
        </w:rPr>
        <w:t xml:space="preserve"> </w:t>
      </w:r>
      <w:r w:rsidRPr="008728D3">
        <w:rPr>
          <w:rFonts w:ascii="Times New Roman" w:hAnsi="Times New Roman" w:cs="Times New Roman"/>
          <w:sz w:val="24"/>
          <w:szCs w:val="24"/>
        </w:rPr>
        <w:t xml:space="preserve">в </w:t>
      </w:r>
      <w:proofErr w:type="gramStart"/>
      <w:r w:rsidRPr="008728D3">
        <w:rPr>
          <w:rFonts w:ascii="Times New Roman" w:hAnsi="Times New Roman" w:cs="Times New Roman"/>
          <w:sz w:val="24"/>
          <w:szCs w:val="24"/>
        </w:rPr>
        <w:t>К(</w:t>
      </w:r>
      <w:proofErr w:type="gramEnd"/>
      <w:r w:rsidRPr="008728D3">
        <w:rPr>
          <w:rFonts w:ascii="Times New Roman" w:hAnsi="Times New Roman" w:cs="Times New Roman"/>
          <w:sz w:val="24"/>
          <w:szCs w:val="24"/>
        </w:rPr>
        <w:t>Ф)Х, главой которого является заявитель, не должно превышать 400 голов, овец и коз - 500 условных голов</w:t>
      </w:r>
      <w:r>
        <w:rPr>
          <w:rFonts w:ascii="Times New Roman" w:hAnsi="Times New Roman" w:cs="Times New Roman"/>
          <w:sz w:val="24"/>
          <w:szCs w:val="24"/>
        </w:rPr>
        <w:t>.</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6) наличие</w:t>
      </w:r>
      <w:r w:rsidRPr="008728D3">
        <w:rPr>
          <w:rFonts w:ascii="Times New Roman" w:hAnsi="Times New Roman" w:cs="Times New Roman"/>
          <w:color w:val="C00000"/>
          <w:sz w:val="28"/>
          <w:szCs w:val="28"/>
        </w:rPr>
        <w:t xml:space="preserve"> </w:t>
      </w:r>
      <w:r w:rsidRPr="008728D3">
        <w:rPr>
          <w:rFonts w:ascii="Times New Roman" w:hAnsi="Times New Roman" w:cs="Times New Roman"/>
          <w:sz w:val="24"/>
          <w:szCs w:val="24"/>
        </w:rPr>
        <w:t>проект</w:t>
      </w:r>
      <w:r w:rsidRPr="008728D3">
        <w:rPr>
          <w:rFonts w:ascii="Times New Roman" w:hAnsi="Times New Roman" w:cs="Times New Roman"/>
          <w:sz w:val="24"/>
          <w:szCs w:val="24"/>
        </w:rPr>
        <w:t>а</w:t>
      </w:r>
      <w:r w:rsidRPr="008728D3">
        <w:rPr>
          <w:rFonts w:ascii="Times New Roman" w:hAnsi="Times New Roman" w:cs="Times New Roman"/>
          <w:sz w:val="24"/>
          <w:szCs w:val="24"/>
        </w:rPr>
        <w:t xml:space="preserve"> </w:t>
      </w:r>
      <w:r w:rsidRPr="008728D3">
        <w:rPr>
          <w:rFonts w:ascii="Times New Roman" w:hAnsi="Times New Roman" w:cs="Times New Roman"/>
          <w:sz w:val="24"/>
          <w:szCs w:val="24"/>
        </w:rPr>
        <w:t>получателя гранта</w:t>
      </w:r>
      <w:r w:rsidRPr="008728D3">
        <w:rPr>
          <w:rFonts w:ascii="Times New Roman" w:hAnsi="Times New Roman" w:cs="Times New Roman"/>
          <w:sz w:val="24"/>
          <w:szCs w:val="24"/>
        </w:rPr>
        <w:t xml:space="preserve"> - документ (бизнес-план), представляемый в конкурсную комиссию по форме, утвержденной приказом комитета, а начиная с 2024 года - по форме, установленной Минсельхозом России, в который включаются направления расходов и условия использования гранта, а также плановые показатели деятельности, обязательство по исполнению которых включается в соглашение о предоставлении гранта. </w:t>
      </w:r>
      <w:proofErr w:type="gramStart"/>
      <w:r w:rsidRPr="008728D3">
        <w:rPr>
          <w:rFonts w:ascii="Times New Roman" w:hAnsi="Times New Roman" w:cs="Times New Roman"/>
          <w:sz w:val="24"/>
          <w:szCs w:val="24"/>
        </w:rPr>
        <w:t>Начиная с 2024 года критерии отбора проектов получателей грантов определяются Минсельхозом России</w:t>
      </w:r>
      <w:proofErr w:type="gramEnd"/>
      <w:r w:rsidRPr="008728D3">
        <w:rPr>
          <w:rFonts w:ascii="Times New Roman" w:hAnsi="Times New Roman" w:cs="Times New Roman"/>
          <w:sz w:val="24"/>
          <w:szCs w:val="24"/>
        </w:rPr>
        <w:t>. Проект получателя гранта может быть направлен в комитет в электронном виде в порядке, установленном Минсельхозом России</w:t>
      </w:r>
      <w:r>
        <w:rPr>
          <w:rFonts w:ascii="Times New Roman" w:hAnsi="Times New Roman" w:cs="Times New Roman"/>
          <w:sz w:val="24"/>
          <w:szCs w:val="24"/>
        </w:rPr>
        <w:t>.</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7) наличие плана расходов гранта с указанием наименований приобретаемого имущества, выполняемых работ, оказываемых услуг, их количества, стоимости, источников финансирования (средства гранта, собственные и заемные средства);</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 заявитель обязуется оплачивать за счет собственных средств не менее 40 процентов стоимости приобретаемого по договору купли-продажи (поставки) товара, </w:t>
      </w:r>
      <w:r>
        <w:rPr>
          <w:rFonts w:ascii="Times New Roman" w:hAnsi="Times New Roman" w:cs="Times New Roman"/>
          <w:sz w:val="24"/>
          <w:szCs w:val="24"/>
        </w:rPr>
        <w:lastRenderedPageBreak/>
        <w:t>объема выполняемых по договору подряда (строительного подряда) работ, объема услуг, оказываемых по договору оказания услуг, указанных в плане расходов;</w:t>
      </w:r>
    </w:p>
    <w:p w:rsidR="008728D3" w:rsidRP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9) </w:t>
      </w:r>
      <w:r w:rsidRPr="008728D3">
        <w:rPr>
          <w:rFonts w:ascii="Times New Roman" w:hAnsi="Times New Roman" w:cs="Times New Roman"/>
          <w:sz w:val="24"/>
          <w:szCs w:val="24"/>
        </w:rPr>
        <w:t>заявитель обязуется трудоустроить на постоянную работу не менее одного нового работника на каждые 10 млн. рублей гранта, но не менее одного нового работника на один грант, в срок не позднее 24 месяцев со дня предоставления гранта;</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10) заявитель обязуется сохранить вновь созданные рабочие места в течение не менее пяти лет после получения гранта;</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11) заявитель обязуется осуществлять деятельность на сельских территориях и на территориях сельских агломераций не менее пяти лет с даты полного освоения сре</w:t>
      </w:r>
      <w:proofErr w:type="gramStart"/>
      <w:r>
        <w:rPr>
          <w:rFonts w:ascii="Times New Roman" w:hAnsi="Times New Roman" w:cs="Times New Roman"/>
          <w:sz w:val="24"/>
          <w:szCs w:val="24"/>
        </w:rPr>
        <w:t>дств гр</w:t>
      </w:r>
      <w:proofErr w:type="gramEnd"/>
      <w:r>
        <w:rPr>
          <w:rFonts w:ascii="Times New Roman" w:hAnsi="Times New Roman" w:cs="Times New Roman"/>
          <w:sz w:val="24"/>
          <w:szCs w:val="24"/>
        </w:rPr>
        <w:t>анта и выполнения плана расходов;</w:t>
      </w:r>
    </w:p>
    <w:p w:rsidR="008728D3" w:rsidRDefault="008728D3" w:rsidP="008728D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proofErr w:type="spellStart"/>
      <w:r>
        <w:rPr>
          <w:rFonts w:ascii="Times New Roman" w:hAnsi="Times New Roman" w:cs="Times New Roman"/>
          <w:sz w:val="24"/>
          <w:szCs w:val="24"/>
        </w:rPr>
        <w:t>пп</w:t>
      </w:r>
      <w:proofErr w:type="spellEnd"/>
      <w:r>
        <w:rPr>
          <w:rFonts w:ascii="Times New Roman" w:hAnsi="Times New Roman" w:cs="Times New Roman"/>
          <w:sz w:val="24"/>
          <w:szCs w:val="24"/>
        </w:rPr>
        <w:t xml:space="preserve">. 11 в ред. </w:t>
      </w:r>
      <w:hyperlink r:id="rId7" w:history="1">
        <w:r>
          <w:rPr>
            <w:rFonts w:ascii="Times New Roman" w:hAnsi="Times New Roman" w:cs="Times New Roman"/>
            <w:color w:val="0000FF"/>
            <w:sz w:val="24"/>
            <w:szCs w:val="24"/>
          </w:rPr>
          <w:t>Постановления</w:t>
        </w:r>
      </w:hyperlink>
      <w:r>
        <w:rPr>
          <w:rFonts w:ascii="Times New Roman" w:hAnsi="Times New Roman" w:cs="Times New Roman"/>
          <w:sz w:val="24"/>
          <w:szCs w:val="24"/>
        </w:rPr>
        <w:t xml:space="preserve"> Правительства Ленинградской области от 05.07.2022 N 462)</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12) строительство, реконструкция, модернизация и капитальный ремонт семейной фермы, развитие которой планируется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Ф)Х, ранее не осуществлялись с использованием средств государственной поддержки;</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13) заявитель проживает в Ленинградской области по месту нахождения и регистрации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Ф)Х, главой которого он является;</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14) наличие земельного участка, необходимого для ведения деятельности </w:t>
      </w:r>
      <w:proofErr w:type="gramStart"/>
      <w:r>
        <w:rPr>
          <w:rFonts w:ascii="Times New Roman" w:hAnsi="Times New Roman" w:cs="Times New Roman"/>
          <w:sz w:val="24"/>
          <w:szCs w:val="24"/>
        </w:rPr>
        <w:t>К(</w:t>
      </w:r>
      <w:proofErr w:type="gramEnd"/>
      <w:r>
        <w:rPr>
          <w:rFonts w:ascii="Times New Roman" w:hAnsi="Times New Roman" w:cs="Times New Roman"/>
          <w:sz w:val="24"/>
          <w:szCs w:val="24"/>
        </w:rPr>
        <w:t>Ф)Х, на праве собственности или по договору аренды, заключенному на срок не менее пяти лет, зарегистрированному в установленном порядке.</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sidRPr="008728D3">
        <w:rPr>
          <w:rFonts w:ascii="Times New Roman" w:hAnsi="Times New Roman" w:cs="Times New Roman"/>
          <w:sz w:val="24"/>
          <w:szCs w:val="24"/>
        </w:rPr>
        <w:t xml:space="preserve">Заявитель обязуется использовать грант в течение 24 месяцев </w:t>
      </w:r>
      <w:proofErr w:type="gramStart"/>
      <w:r w:rsidRPr="008728D3">
        <w:rPr>
          <w:rFonts w:ascii="Times New Roman" w:hAnsi="Times New Roman" w:cs="Times New Roman"/>
          <w:sz w:val="24"/>
          <w:szCs w:val="24"/>
        </w:rPr>
        <w:t>с даты поступления</w:t>
      </w:r>
      <w:proofErr w:type="gramEnd"/>
      <w:r w:rsidRPr="008728D3">
        <w:rPr>
          <w:rFonts w:ascii="Times New Roman" w:hAnsi="Times New Roman" w:cs="Times New Roman"/>
          <w:sz w:val="24"/>
          <w:szCs w:val="24"/>
        </w:rPr>
        <w:t xml:space="preserve"> средств на счет, а также использовать имущество, приобретаемое за счет гранта, исключительно на развитие и деятельность семейной фермы. Срок освоения сре</w:t>
      </w:r>
      <w:proofErr w:type="gramStart"/>
      <w:r w:rsidRPr="008728D3">
        <w:rPr>
          <w:rFonts w:ascii="Times New Roman" w:hAnsi="Times New Roman" w:cs="Times New Roman"/>
          <w:sz w:val="24"/>
          <w:szCs w:val="24"/>
        </w:rPr>
        <w:t>дств гр</w:t>
      </w:r>
      <w:proofErr w:type="gramEnd"/>
      <w:r w:rsidRPr="008728D3">
        <w:rPr>
          <w:rFonts w:ascii="Times New Roman" w:hAnsi="Times New Roman" w:cs="Times New Roman"/>
          <w:sz w:val="24"/>
          <w:szCs w:val="24"/>
        </w:rPr>
        <w:t xml:space="preserve">анта на развитие семейной фермы или части средств гранта может быть продлен по решению комитета, но не более чем на шесть месяцев. Основанием для принятия комитетом решения о продлении срока освоения средств гранта является письменное обоснование и документальное подтверждение получателем гранта наступления обстоятельств непреодолимой силы, препятствующих освоению средств гранта в установленный срок, представленные получателем в комитет в срок, не превышающий 30 календарных дней до даты </w:t>
      </w:r>
      <w:proofErr w:type="gramStart"/>
      <w:r w:rsidRPr="008728D3">
        <w:rPr>
          <w:rFonts w:ascii="Times New Roman" w:hAnsi="Times New Roman" w:cs="Times New Roman"/>
          <w:sz w:val="24"/>
          <w:szCs w:val="24"/>
        </w:rPr>
        <w:t>окончания срока освоения средств гранта</w:t>
      </w:r>
      <w:proofErr w:type="gramEnd"/>
      <w:r w:rsidRPr="008728D3">
        <w:rPr>
          <w:rFonts w:ascii="Times New Roman" w:hAnsi="Times New Roman" w:cs="Times New Roman"/>
          <w:sz w:val="24"/>
          <w:szCs w:val="24"/>
        </w:rPr>
        <w:t>. Решение о продлении срока освоения сре</w:t>
      </w:r>
      <w:proofErr w:type="gramStart"/>
      <w:r w:rsidRPr="008728D3">
        <w:rPr>
          <w:rFonts w:ascii="Times New Roman" w:hAnsi="Times New Roman" w:cs="Times New Roman"/>
          <w:sz w:val="24"/>
          <w:szCs w:val="24"/>
        </w:rPr>
        <w:t>дств гр</w:t>
      </w:r>
      <w:proofErr w:type="gramEnd"/>
      <w:r w:rsidRPr="008728D3">
        <w:rPr>
          <w:rFonts w:ascii="Times New Roman" w:hAnsi="Times New Roman" w:cs="Times New Roman"/>
          <w:sz w:val="24"/>
          <w:szCs w:val="24"/>
        </w:rPr>
        <w:t>анта принимается комитетом</w:t>
      </w:r>
      <w:r w:rsidRPr="008728D3">
        <w:rPr>
          <w:rFonts w:ascii="Times New Roman" w:hAnsi="Times New Roman" w:cs="Times New Roman"/>
          <w:sz w:val="24"/>
          <w:szCs w:val="24"/>
        </w:rPr>
        <w:t>.</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Имущество, приобретаемое с участием сре</w:t>
      </w:r>
      <w:proofErr w:type="gramStart"/>
      <w:r>
        <w:rPr>
          <w:rFonts w:ascii="Times New Roman" w:hAnsi="Times New Roman" w:cs="Times New Roman"/>
          <w:sz w:val="24"/>
          <w:szCs w:val="24"/>
        </w:rPr>
        <w:t>дств гр</w:t>
      </w:r>
      <w:proofErr w:type="gramEnd"/>
      <w:r>
        <w:rPr>
          <w:rFonts w:ascii="Times New Roman" w:hAnsi="Times New Roman" w:cs="Times New Roman"/>
          <w:sz w:val="24"/>
          <w:szCs w:val="24"/>
        </w:rPr>
        <w:t>анта, не подлежит продаже, дарению, передаче в аренду, обмену или взносу в виде пая, вклада или отчуждению иным образом в соответствии с законодательством Российской Федерации в течение пяти лет с даты получения гранта.</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Не допускается приобретение за счет сре</w:t>
      </w:r>
      <w:proofErr w:type="gramStart"/>
      <w:r>
        <w:rPr>
          <w:rFonts w:ascii="Times New Roman" w:hAnsi="Times New Roman" w:cs="Times New Roman"/>
          <w:sz w:val="24"/>
          <w:szCs w:val="24"/>
        </w:rPr>
        <w:t>дств гр</w:t>
      </w:r>
      <w:proofErr w:type="gramEnd"/>
      <w:r>
        <w:rPr>
          <w:rFonts w:ascii="Times New Roman" w:hAnsi="Times New Roman" w:cs="Times New Roman"/>
          <w:sz w:val="24"/>
          <w:szCs w:val="24"/>
        </w:rPr>
        <w:t>анта имущества, ранее приобретенного продавцом такого имущества с использованием средств государственной поддержки.</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Все приобретаемое (построенное) за счет сре</w:t>
      </w:r>
      <w:proofErr w:type="gramStart"/>
      <w:r>
        <w:rPr>
          <w:rFonts w:ascii="Times New Roman" w:hAnsi="Times New Roman" w:cs="Times New Roman"/>
          <w:sz w:val="24"/>
          <w:szCs w:val="24"/>
        </w:rPr>
        <w:t>дств гр</w:t>
      </w:r>
      <w:proofErr w:type="gramEnd"/>
      <w:r>
        <w:rPr>
          <w:rFonts w:ascii="Times New Roman" w:hAnsi="Times New Roman" w:cs="Times New Roman"/>
          <w:sz w:val="24"/>
          <w:szCs w:val="24"/>
        </w:rPr>
        <w:t>анта имущество (здания, сооружения, техника, оборудование, скот и иное имущество) должно быть застраховано в течение шести месяцев с момента приобретения (строительства) на срок реализации проекта получателя гранта.</w:t>
      </w:r>
    </w:p>
    <w:p w:rsidR="008728D3" w:rsidRDefault="008728D3" w:rsidP="008728D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ред. </w:t>
      </w:r>
      <w:hyperlink r:id="rId8" w:history="1">
        <w:r>
          <w:rPr>
            <w:rFonts w:ascii="Times New Roman" w:hAnsi="Times New Roman" w:cs="Times New Roman"/>
            <w:color w:val="0000FF"/>
            <w:sz w:val="24"/>
            <w:szCs w:val="24"/>
          </w:rPr>
          <w:t>Постановления</w:t>
        </w:r>
      </w:hyperlink>
      <w:r>
        <w:rPr>
          <w:rFonts w:ascii="Times New Roman" w:hAnsi="Times New Roman" w:cs="Times New Roman"/>
          <w:sz w:val="24"/>
          <w:szCs w:val="24"/>
        </w:rPr>
        <w:t xml:space="preserve"> Правительства Ленинградской области от 07.12.2021 N 790)</w:t>
      </w:r>
    </w:p>
    <w:p w:rsidR="008728D3" w:rsidRDefault="008728D3" w:rsidP="008728D3">
      <w:pPr>
        <w:autoSpaceDE w:val="0"/>
        <w:autoSpaceDN w:val="0"/>
        <w:adjustRightInd w:val="0"/>
        <w:spacing w:before="240" w:after="0" w:line="240" w:lineRule="auto"/>
        <w:ind w:firstLine="540"/>
        <w:jc w:val="both"/>
        <w:rPr>
          <w:rFonts w:ascii="Times New Roman" w:hAnsi="Times New Roman" w:cs="Times New Roman"/>
          <w:sz w:val="24"/>
          <w:szCs w:val="24"/>
        </w:rPr>
      </w:pPr>
      <w:proofErr w:type="gramStart"/>
      <w:r>
        <w:rPr>
          <w:rFonts w:ascii="Times New Roman" w:hAnsi="Times New Roman" w:cs="Times New Roman"/>
          <w:sz w:val="24"/>
          <w:szCs w:val="24"/>
        </w:rPr>
        <w:lastRenderedPageBreak/>
        <w:t>Работы (включая строительные работы, работы по реконструкции, капитальному ремонту, модернизации и переустройству) должны осуществляться по договору подряда (строительного подряда) с организацией, осуществляющей соответствующие виды деятельности, проведение указанных работ в арендованных зданиях (строениях, сооружениях) не допускается.</w:t>
      </w:r>
      <w:proofErr w:type="gramEnd"/>
    </w:p>
    <w:p w:rsidR="003570BC" w:rsidRDefault="003570BC" w:rsidP="00A9265B">
      <w:pPr>
        <w:autoSpaceDE w:val="0"/>
        <w:autoSpaceDN w:val="0"/>
        <w:adjustRightInd w:val="0"/>
        <w:spacing w:after="0" w:line="240" w:lineRule="auto"/>
        <w:ind w:firstLine="540"/>
        <w:jc w:val="both"/>
        <w:rPr>
          <w:rFonts w:ascii="Times New Roman" w:hAnsi="Times New Roman" w:cs="Times New Roman"/>
          <w:sz w:val="24"/>
          <w:szCs w:val="24"/>
        </w:rPr>
      </w:pPr>
    </w:p>
    <w:p w:rsidR="00414A1C" w:rsidRPr="00414A1C" w:rsidRDefault="00414A1C" w:rsidP="00A9265B">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414A1C">
        <w:rPr>
          <w:rFonts w:ascii="Times New Roman" w:hAnsi="Times New Roman" w:cs="Times New Roman"/>
          <w:sz w:val="24"/>
          <w:szCs w:val="24"/>
        </w:rPr>
        <w:t>В соответствии с пунктом 16 части 2 статьи 4 областного закона  №91-оз получатели гранта до 10-го числа месяца, следующего за отчетным кварталом (до полного использования средств гранта), представляют в органы местного самоуправления отчет о целевом расходовании средств гранта по форме, установленной Министерством сельского хозяйства Российской Федерации, с приложением заверенных копий документов, удостоверяющих произведенные расходы (договоры, накладные, счета-фактуры или универсально-передаточные документы</w:t>
      </w:r>
      <w:proofErr w:type="gramEnd"/>
      <w:r w:rsidRPr="00414A1C">
        <w:rPr>
          <w:rFonts w:ascii="Times New Roman" w:hAnsi="Times New Roman" w:cs="Times New Roman"/>
          <w:sz w:val="24"/>
          <w:szCs w:val="24"/>
        </w:rPr>
        <w:t>, платежные поручения и иные документы), а также документов, подтверждающих создание новых постоянных рабочих мест в количестве, установленном соглашением (копии трудовых договоров, копии отчета по форме ЕФС-1 с отметкой Социального фонда России (СФР)</w:t>
      </w:r>
      <w:r>
        <w:rPr>
          <w:rFonts w:ascii="Times New Roman" w:hAnsi="Times New Roman" w:cs="Times New Roman"/>
          <w:sz w:val="24"/>
          <w:szCs w:val="24"/>
        </w:rPr>
        <w:t>.</w:t>
      </w:r>
    </w:p>
    <w:sectPr w:rsidR="00414A1C" w:rsidRPr="00414A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79C2"/>
    <w:rsid w:val="001B6F1D"/>
    <w:rsid w:val="002D79C2"/>
    <w:rsid w:val="003570BC"/>
    <w:rsid w:val="00414A1C"/>
    <w:rsid w:val="00523EC3"/>
    <w:rsid w:val="00561F19"/>
    <w:rsid w:val="00612A75"/>
    <w:rsid w:val="007A1E16"/>
    <w:rsid w:val="008728D3"/>
    <w:rsid w:val="00A700E1"/>
    <w:rsid w:val="00A9265B"/>
    <w:rsid w:val="00CC1ACD"/>
    <w:rsid w:val="00DC12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23EC3"/>
    <w:pPr>
      <w:widowControl w:val="0"/>
      <w:autoSpaceDE w:val="0"/>
      <w:autoSpaceDN w:val="0"/>
      <w:spacing w:after="0" w:line="240" w:lineRule="auto"/>
    </w:pPr>
    <w:rPr>
      <w:rFonts w:ascii="Calibri" w:eastAsia="Times New Roman" w:hAnsi="Calibri" w:cs="Calibri"/>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23EC3"/>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21A380D456B68CC74F752683E0F0E5CE568E1D0EDCC0848EC5E0AB68455E1D209D3689CF2E87BE3480E5E9AD541186114843528E7DA4625ACj8H" TargetMode="External"/><Relationship Id="rId3" Type="http://schemas.openxmlformats.org/officeDocument/2006/relationships/settings" Target="settings.xml"/><Relationship Id="rId7" Type="http://schemas.openxmlformats.org/officeDocument/2006/relationships/hyperlink" Target="consultantplus://offline/ref=921A380D456B68CC74F752683E0F0E5CE569E1DBECCB0848EC5E0AB68455E1D209D3689CF2E878EA4A0E5E9AD541186114843528E7DA4625ACj8H"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921A380D456B68CC74F74D792B0F0E5CE36EE8DFEBC30848EC5E0AB68455E1D21BD33090F2E065EB491B08CB93A1j7H" TargetMode="External"/><Relationship Id="rId5" Type="http://schemas.openxmlformats.org/officeDocument/2006/relationships/hyperlink" Target="consultantplus://offline/ref=921A380D456B68CC74F752683E0F0E5CE569E1DBECCB0848EC5E0AB68455E1D209D3689CF2E878EB420E5E9AD541186114843528E7DA4625ACj8H"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1155</Words>
  <Characters>6585</Characters>
  <Application>Microsoft Office Word</Application>
  <DocSecurity>0</DocSecurity>
  <Lines>54</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Тихомирова Елена М.</dc:creator>
  <cp:lastModifiedBy>Сучкова</cp:lastModifiedBy>
  <cp:revision>4</cp:revision>
  <dcterms:created xsi:type="dcterms:W3CDTF">2019-07-22T09:04:00Z</dcterms:created>
  <dcterms:modified xsi:type="dcterms:W3CDTF">2023-02-08T07:50:00Z</dcterms:modified>
</cp:coreProperties>
</file>